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5E0C" w14:textId="213E3B67" w:rsidR="00790093" w:rsidRPr="00790093" w:rsidRDefault="00790093" w:rsidP="00790093">
      <w:pPr>
        <w:pStyle w:val="Heading3"/>
        <w:rPr>
          <w:rFonts w:asciiTheme="minorHAnsi" w:hAnsiTheme="minorHAnsi" w:cstheme="minorHAnsi"/>
          <w:b w:val="0"/>
          <w:bCs/>
          <w:sz w:val="24"/>
          <w:szCs w:val="24"/>
        </w:rPr>
      </w:pPr>
      <w:r w:rsidRPr="00790093">
        <w:rPr>
          <w:rFonts w:asciiTheme="minorHAnsi" w:hAnsiTheme="minorHAnsi" w:cstheme="minorHAnsi"/>
          <w:b w:val="0"/>
          <w:bCs/>
          <w:sz w:val="24"/>
          <w:szCs w:val="24"/>
        </w:rPr>
        <w:t>APPENDIX T:  RESIDENCY SUPERVISION GUIDELINES</w:t>
      </w:r>
    </w:p>
    <w:p w14:paraId="6B79AAC4" w14:textId="77777777" w:rsidR="00790093" w:rsidRPr="00790093" w:rsidRDefault="00790093" w:rsidP="00790093"/>
    <w:p w14:paraId="7B9E400B" w14:textId="1E9A0B97" w:rsidR="00394648" w:rsidRDefault="00394648" w:rsidP="001A5325">
      <w:pPr>
        <w:pStyle w:val="Heading3"/>
        <w:jc w:val="center"/>
      </w:pPr>
      <w:r w:rsidRPr="00144C24">
        <w:t>R</w:t>
      </w:r>
      <w:r>
        <w:t>esidency Supervision Guidelines</w:t>
      </w:r>
    </w:p>
    <w:p w14:paraId="12667E8A" w14:textId="0E037D79" w:rsidR="001A5325" w:rsidRPr="001A5325" w:rsidRDefault="001A5325" w:rsidP="001A5325">
      <w:pPr>
        <w:jc w:val="center"/>
      </w:pPr>
      <w:r>
        <w:t>02/08/24</w:t>
      </w:r>
    </w:p>
    <w:p w14:paraId="010BEF0B" w14:textId="77777777" w:rsidR="00394648" w:rsidRPr="00F03F8C" w:rsidRDefault="00394648" w:rsidP="00394648">
      <w:pPr>
        <w:ind w:firstLine="360"/>
        <w:rPr>
          <w:rFonts w:ascii="Arial" w:hAnsi="Arial" w:cs="Arial"/>
          <w:sz w:val="16"/>
          <w:szCs w:val="16"/>
        </w:rPr>
      </w:pPr>
    </w:p>
    <w:p w14:paraId="41DE3504" w14:textId="77777777" w:rsidR="00394648" w:rsidRPr="00790093" w:rsidRDefault="00394648" w:rsidP="00790093">
      <w:pPr>
        <w:numPr>
          <w:ilvl w:val="0"/>
          <w:numId w:val="1"/>
        </w:numPr>
        <w:tabs>
          <w:tab w:val="clear" w:pos="720"/>
          <w:tab w:val="num" w:pos="360"/>
        </w:tabs>
        <w:ind w:left="360"/>
        <w:jc w:val="both"/>
        <w:rPr>
          <w:rFonts w:asciiTheme="minorHAnsi" w:hAnsiTheme="minorHAnsi" w:cstheme="minorHAnsi"/>
        </w:rPr>
      </w:pPr>
      <w:r w:rsidRPr="00790093">
        <w:rPr>
          <w:rFonts w:asciiTheme="minorHAnsi" w:hAnsiTheme="minorHAnsi" w:cstheme="minorHAnsi"/>
        </w:rPr>
        <w:t xml:space="preserve">The Department of Veterans Affairs mandates that all residents receiving training at a VA hospital be supervised by a staff optometrist who must be physically present in the clinic.  As the staff doctors become more confident in the resident’s clinical and management skills, the level of supervision will change during the residency year.  The residency program coordinators will have final say on the level of supervision depending on the individual competency of each resident. </w:t>
      </w:r>
    </w:p>
    <w:p w14:paraId="04A4A0E4" w14:textId="77777777" w:rsidR="00394648" w:rsidRPr="00790093" w:rsidRDefault="00394648" w:rsidP="00790093">
      <w:pPr>
        <w:ind w:left="360"/>
        <w:jc w:val="both"/>
        <w:rPr>
          <w:rFonts w:asciiTheme="minorHAnsi" w:hAnsiTheme="minorHAnsi" w:cstheme="minorHAnsi"/>
        </w:rPr>
      </w:pPr>
    </w:p>
    <w:p w14:paraId="3ABCFFE1" w14:textId="77777777" w:rsidR="00394648" w:rsidRPr="00790093" w:rsidRDefault="00394648" w:rsidP="00790093">
      <w:pPr>
        <w:numPr>
          <w:ilvl w:val="0"/>
          <w:numId w:val="1"/>
        </w:numPr>
        <w:tabs>
          <w:tab w:val="clear" w:pos="720"/>
          <w:tab w:val="num" w:pos="360"/>
        </w:tabs>
        <w:ind w:left="360"/>
        <w:jc w:val="both"/>
        <w:rPr>
          <w:rFonts w:asciiTheme="minorHAnsi" w:hAnsiTheme="minorHAnsi" w:cstheme="minorHAnsi"/>
        </w:rPr>
      </w:pPr>
      <w:r w:rsidRPr="00790093">
        <w:rPr>
          <w:rFonts w:asciiTheme="minorHAnsi" w:hAnsiTheme="minorHAnsi" w:cstheme="minorHAnsi"/>
        </w:rPr>
        <w:t xml:space="preserve">The </w:t>
      </w:r>
      <w:r w:rsidRPr="00790093">
        <w:rPr>
          <w:rFonts w:asciiTheme="minorHAnsi" w:hAnsiTheme="minorHAnsi" w:cstheme="minorHAnsi"/>
          <w:b/>
          <w:u w:val="single"/>
        </w:rPr>
        <w:t>RESIDENT</w:t>
      </w:r>
      <w:r w:rsidRPr="00790093">
        <w:rPr>
          <w:rFonts w:asciiTheme="minorHAnsi" w:hAnsiTheme="minorHAnsi" w:cstheme="minorHAnsi"/>
        </w:rPr>
        <w:t xml:space="preserve"> will…</w:t>
      </w:r>
    </w:p>
    <w:p w14:paraId="7FB1254A" w14:textId="77777777" w:rsidR="00394648" w:rsidRPr="00790093" w:rsidRDefault="00394648" w:rsidP="00790093">
      <w:pPr>
        <w:numPr>
          <w:ilvl w:val="1"/>
          <w:numId w:val="1"/>
        </w:numPr>
        <w:tabs>
          <w:tab w:val="clear" w:pos="1440"/>
          <w:tab w:val="num" w:pos="1080"/>
        </w:tabs>
        <w:ind w:left="1080"/>
        <w:jc w:val="both"/>
        <w:rPr>
          <w:rFonts w:asciiTheme="minorHAnsi" w:hAnsiTheme="minorHAnsi" w:cstheme="minorHAnsi"/>
        </w:rPr>
      </w:pPr>
      <w:r w:rsidRPr="00790093">
        <w:rPr>
          <w:rFonts w:asciiTheme="minorHAnsi" w:hAnsiTheme="minorHAnsi" w:cstheme="minorHAnsi"/>
        </w:rPr>
        <w:t>perform ocular examination of patients, educate patients/family, start/complete the note, interpret testing, formulate impressions and plans, enter orders (testing, return to clinic, glasses RX (when licensed), meds/radiology/labs (under staff OD name until 4 months, then under their name), consults to eye/other service providers/prosthetics, DM eye reminders, resident supervision disclaimer and complete the encounter for each patient.  Additional activities as necessary.</w:t>
      </w:r>
    </w:p>
    <w:p w14:paraId="49F07DD2" w14:textId="77777777" w:rsidR="00394648" w:rsidRPr="00790093" w:rsidRDefault="00394648" w:rsidP="00790093">
      <w:pPr>
        <w:numPr>
          <w:ilvl w:val="1"/>
          <w:numId w:val="1"/>
        </w:numPr>
        <w:tabs>
          <w:tab w:val="clear" w:pos="1440"/>
          <w:tab w:val="num" w:pos="1080"/>
        </w:tabs>
        <w:ind w:left="1080"/>
        <w:jc w:val="both"/>
        <w:rPr>
          <w:rFonts w:asciiTheme="minorHAnsi" w:hAnsiTheme="minorHAnsi" w:cstheme="minorHAnsi"/>
        </w:rPr>
      </w:pPr>
      <w:r w:rsidRPr="00790093">
        <w:rPr>
          <w:rFonts w:asciiTheme="minorHAnsi" w:hAnsiTheme="minorHAnsi" w:cstheme="minorHAnsi"/>
          <w:b/>
        </w:rPr>
        <w:t xml:space="preserve">present </w:t>
      </w:r>
      <w:r w:rsidRPr="00790093">
        <w:rPr>
          <w:rFonts w:asciiTheme="minorHAnsi" w:hAnsiTheme="minorHAnsi" w:cstheme="minorHAnsi"/>
          <w:b/>
          <w:color w:val="FF0000"/>
        </w:rPr>
        <w:t>ALL NEW PATIENTS</w:t>
      </w:r>
      <w:r w:rsidRPr="00790093">
        <w:rPr>
          <w:rFonts w:asciiTheme="minorHAnsi" w:hAnsiTheme="minorHAnsi" w:cstheme="minorHAnsi"/>
          <w:color w:val="FF0000"/>
        </w:rPr>
        <w:t xml:space="preserve">, </w:t>
      </w:r>
      <w:r w:rsidRPr="00790093">
        <w:rPr>
          <w:rFonts w:asciiTheme="minorHAnsi" w:hAnsiTheme="minorHAnsi" w:cstheme="minorHAnsi"/>
        </w:rPr>
        <w:t xml:space="preserve">regardless of complexity, to a staff optometrist in-person for review and/or repeat examination by the staff optometrist prior to the patient leaving </w:t>
      </w:r>
      <w:r w:rsidRPr="00790093">
        <w:rPr>
          <w:rFonts w:asciiTheme="minorHAnsi" w:hAnsiTheme="minorHAnsi" w:cstheme="minorHAnsi"/>
          <w:b/>
        </w:rPr>
        <w:t>FOR ENTIRE YEAR</w:t>
      </w:r>
      <w:r w:rsidRPr="00790093">
        <w:rPr>
          <w:rFonts w:asciiTheme="minorHAnsi" w:hAnsiTheme="minorHAnsi" w:cstheme="minorHAnsi"/>
        </w:rPr>
        <w:t>.  Discharging the patient or co-signature alone is not acceptable.</w:t>
      </w:r>
    </w:p>
    <w:p w14:paraId="2A17B788" w14:textId="0B02F56B" w:rsidR="00394648" w:rsidRPr="00790093" w:rsidRDefault="00394648" w:rsidP="00790093">
      <w:pPr>
        <w:numPr>
          <w:ilvl w:val="1"/>
          <w:numId w:val="1"/>
        </w:numPr>
        <w:tabs>
          <w:tab w:val="clear" w:pos="1440"/>
          <w:tab w:val="num" w:pos="1080"/>
        </w:tabs>
        <w:ind w:left="1080"/>
        <w:jc w:val="both"/>
        <w:rPr>
          <w:rFonts w:asciiTheme="minorHAnsi" w:hAnsiTheme="minorHAnsi" w:cstheme="minorHAnsi"/>
        </w:rPr>
      </w:pPr>
      <w:r w:rsidRPr="00790093">
        <w:rPr>
          <w:rFonts w:asciiTheme="minorHAnsi" w:hAnsiTheme="minorHAnsi" w:cstheme="minorHAnsi"/>
        </w:rPr>
        <w:t xml:space="preserve">Only sign the note after being told to do so by a staff optometrist and within 24 hours of starting the note.  </w:t>
      </w:r>
    </w:p>
    <w:p w14:paraId="6AE8B8DE" w14:textId="77777777" w:rsidR="00394648" w:rsidRPr="00790093" w:rsidRDefault="00394648" w:rsidP="00790093">
      <w:pPr>
        <w:ind w:left="1080"/>
        <w:jc w:val="both"/>
        <w:rPr>
          <w:rFonts w:asciiTheme="minorHAnsi" w:hAnsiTheme="minorHAnsi" w:cstheme="minorHAnsi"/>
        </w:rPr>
      </w:pPr>
    </w:p>
    <w:p w14:paraId="7D08FC07" w14:textId="77777777" w:rsidR="00394648" w:rsidRPr="00790093" w:rsidRDefault="00394648" w:rsidP="00790093">
      <w:pPr>
        <w:numPr>
          <w:ilvl w:val="0"/>
          <w:numId w:val="1"/>
        </w:numPr>
        <w:tabs>
          <w:tab w:val="clear" w:pos="720"/>
          <w:tab w:val="num" w:pos="360"/>
        </w:tabs>
        <w:ind w:left="360"/>
        <w:jc w:val="both"/>
        <w:rPr>
          <w:rFonts w:asciiTheme="minorHAnsi" w:hAnsiTheme="minorHAnsi" w:cstheme="minorHAnsi"/>
        </w:rPr>
      </w:pPr>
      <w:r w:rsidRPr="00790093">
        <w:rPr>
          <w:rFonts w:asciiTheme="minorHAnsi" w:hAnsiTheme="minorHAnsi" w:cstheme="minorHAnsi"/>
        </w:rPr>
        <w:t xml:space="preserve">The </w:t>
      </w:r>
      <w:r w:rsidRPr="00790093">
        <w:rPr>
          <w:rFonts w:asciiTheme="minorHAnsi" w:hAnsiTheme="minorHAnsi" w:cstheme="minorHAnsi"/>
          <w:b/>
          <w:u w:val="single"/>
        </w:rPr>
        <w:t>STAFF OPTOMETRIST</w:t>
      </w:r>
      <w:r w:rsidRPr="00790093">
        <w:rPr>
          <w:rFonts w:asciiTheme="minorHAnsi" w:hAnsiTheme="minorHAnsi" w:cstheme="minorHAnsi"/>
        </w:rPr>
        <w:t xml:space="preserve"> will…</w:t>
      </w:r>
    </w:p>
    <w:p w14:paraId="5CB9A196" w14:textId="420295DB" w:rsidR="00394648" w:rsidRPr="00790093" w:rsidRDefault="00394648" w:rsidP="00790093">
      <w:pPr>
        <w:numPr>
          <w:ilvl w:val="1"/>
          <w:numId w:val="1"/>
        </w:numPr>
        <w:tabs>
          <w:tab w:val="clear" w:pos="1440"/>
          <w:tab w:val="num" w:pos="1080"/>
        </w:tabs>
        <w:ind w:left="1080"/>
        <w:jc w:val="both"/>
        <w:rPr>
          <w:rFonts w:asciiTheme="minorHAnsi" w:hAnsiTheme="minorHAnsi" w:cstheme="minorHAnsi"/>
        </w:rPr>
      </w:pPr>
      <w:r w:rsidRPr="00790093">
        <w:rPr>
          <w:rFonts w:asciiTheme="minorHAnsi" w:hAnsiTheme="minorHAnsi" w:cstheme="minorHAnsi"/>
        </w:rPr>
        <w:t>review resident charts for:  accuracy of the chief complaint, ocular pain, other pain, ocular history, ocular meds, medication reconciliation, medical history, allergies, family history, social history AND assess the accuracy of all clinical findings, ancillary testing results, impression, plan,</w:t>
      </w:r>
      <w:r w:rsidR="00790093">
        <w:rPr>
          <w:rFonts w:asciiTheme="minorHAnsi" w:hAnsiTheme="minorHAnsi" w:cstheme="minorHAnsi"/>
        </w:rPr>
        <w:t xml:space="preserve"> as well as assessed today, </w:t>
      </w:r>
      <w:r w:rsidRPr="00790093">
        <w:rPr>
          <w:rFonts w:asciiTheme="minorHAnsi" w:hAnsiTheme="minorHAnsi" w:cstheme="minorHAnsi"/>
        </w:rPr>
        <w:t>DM eye reminder</w:t>
      </w:r>
      <w:r w:rsidR="00790093">
        <w:rPr>
          <w:rFonts w:asciiTheme="minorHAnsi" w:hAnsiTheme="minorHAnsi" w:cstheme="minorHAnsi"/>
        </w:rPr>
        <w:t xml:space="preserve"> (as needed), medication reconciliation reminder,</w:t>
      </w:r>
      <w:r w:rsidRPr="00790093">
        <w:rPr>
          <w:rFonts w:asciiTheme="minorHAnsi" w:hAnsiTheme="minorHAnsi" w:cstheme="minorHAnsi"/>
        </w:rPr>
        <w:t xml:space="preserve"> encounter</w:t>
      </w:r>
      <w:r w:rsidR="00790093">
        <w:rPr>
          <w:rFonts w:asciiTheme="minorHAnsi" w:hAnsiTheme="minorHAnsi" w:cstheme="minorHAnsi"/>
        </w:rPr>
        <w:t xml:space="preserve">, resident disclaimer, student disclaimer (as needed), orders, etc. </w:t>
      </w:r>
    </w:p>
    <w:p w14:paraId="5878D9DF" w14:textId="60DF00EB" w:rsidR="00394648" w:rsidRPr="00790093" w:rsidRDefault="00394648" w:rsidP="00790093">
      <w:pPr>
        <w:numPr>
          <w:ilvl w:val="1"/>
          <w:numId w:val="1"/>
        </w:numPr>
        <w:tabs>
          <w:tab w:val="clear" w:pos="1440"/>
          <w:tab w:val="num" w:pos="1080"/>
        </w:tabs>
        <w:ind w:left="1080"/>
        <w:jc w:val="both"/>
        <w:rPr>
          <w:rFonts w:asciiTheme="minorHAnsi" w:hAnsiTheme="minorHAnsi" w:cstheme="minorHAnsi"/>
        </w:rPr>
      </w:pPr>
      <w:r w:rsidRPr="00790093">
        <w:rPr>
          <w:rFonts w:asciiTheme="minorHAnsi" w:hAnsiTheme="minorHAnsi" w:cstheme="minorHAnsi"/>
          <w:b/>
        </w:rPr>
        <w:t xml:space="preserve">PERSONALLY EXAMINE </w:t>
      </w:r>
      <w:r w:rsidR="00790093">
        <w:rPr>
          <w:rFonts w:asciiTheme="minorHAnsi" w:hAnsiTheme="minorHAnsi" w:cstheme="minorHAnsi"/>
          <w:b/>
        </w:rPr>
        <w:t>EACH RESIDENT’S PATIENTS</w:t>
      </w:r>
      <w:r w:rsidRPr="00790093">
        <w:rPr>
          <w:rFonts w:asciiTheme="minorHAnsi" w:hAnsiTheme="minorHAnsi" w:cstheme="minorHAnsi"/>
          <w:b/>
        </w:rPr>
        <w:t xml:space="preserve"> DURING THE </w:t>
      </w:r>
      <w:r w:rsidR="00790093">
        <w:rPr>
          <w:rFonts w:asciiTheme="minorHAnsi" w:hAnsiTheme="minorHAnsi" w:cstheme="minorHAnsi"/>
          <w:b/>
        </w:rPr>
        <w:t xml:space="preserve">RESIDENT’S </w:t>
      </w:r>
      <w:r w:rsidRPr="00790093">
        <w:rPr>
          <w:rFonts w:asciiTheme="minorHAnsi" w:hAnsiTheme="minorHAnsi" w:cstheme="minorHAnsi"/>
          <w:b/>
        </w:rPr>
        <w:t>FIRST 2 MONTH</w:t>
      </w:r>
      <w:r w:rsidR="00790093">
        <w:rPr>
          <w:rFonts w:asciiTheme="minorHAnsi" w:hAnsiTheme="minorHAnsi" w:cstheme="minorHAnsi"/>
          <w:b/>
        </w:rPr>
        <w:t>S.</w:t>
      </w:r>
    </w:p>
    <w:p w14:paraId="2F4B2CCF" w14:textId="77777777" w:rsidR="00394648" w:rsidRPr="00790093" w:rsidRDefault="00394648" w:rsidP="00790093">
      <w:pPr>
        <w:numPr>
          <w:ilvl w:val="1"/>
          <w:numId w:val="1"/>
        </w:numPr>
        <w:tabs>
          <w:tab w:val="clear" w:pos="1440"/>
          <w:tab w:val="num" w:pos="1080"/>
        </w:tabs>
        <w:ind w:left="1080"/>
        <w:jc w:val="both"/>
        <w:rPr>
          <w:rFonts w:asciiTheme="minorHAnsi" w:hAnsiTheme="minorHAnsi" w:cstheme="minorHAnsi"/>
        </w:rPr>
      </w:pPr>
      <w:r w:rsidRPr="00790093">
        <w:rPr>
          <w:rFonts w:asciiTheme="minorHAnsi" w:hAnsiTheme="minorHAnsi" w:cstheme="minorHAnsi"/>
        </w:rPr>
        <w:t xml:space="preserve">discuss and/or see any </w:t>
      </w:r>
      <w:r w:rsidRPr="00790093">
        <w:rPr>
          <w:rFonts w:asciiTheme="minorHAnsi" w:hAnsiTheme="minorHAnsi" w:cstheme="minorHAnsi"/>
          <w:b/>
          <w:color w:val="FF0000"/>
        </w:rPr>
        <w:t>NEW PATIENT</w:t>
      </w:r>
      <w:r w:rsidRPr="00790093">
        <w:rPr>
          <w:rFonts w:asciiTheme="minorHAnsi" w:hAnsiTheme="minorHAnsi" w:cstheme="minorHAnsi"/>
          <w:color w:val="FF0000"/>
        </w:rPr>
        <w:t xml:space="preserve"> </w:t>
      </w:r>
      <w:r w:rsidRPr="00790093">
        <w:rPr>
          <w:rFonts w:asciiTheme="minorHAnsi" w:hAnsiTheme="minorHAnsi" w:cstheme="minorHAnsi"/>
        </w:rPr>
        <w:t xml:space="preserve">with the resident, regardless of complexity, prior to the patient leaving </w:t>
      </w:r>
      <w:r w:rsidRPr="00790093">
        <w:rPr>
          <w:rFonts w:asciiTheme="minorHAnsi" w:hAnsiTheme="minorHAnsi" w:cstheme="minorHAnsi"/>
          <w:b/>
        </w:rPr>
        <w:t>FOR ENTIRE YEAR.</w:t>
      </w:r>
    </w:p>
    <w:p w14:paraId="7202D125" w14:textId="2EAF1D81" w:rsidR="00394648" w:rsidRPr="00790093" w:rsidRDefault="00394648" w:rsidP="00790093">
      <w:pPr>
        <w:numPr>
          <w:ilvl w:val="1"/>
          <w:numId w:val="1"/>
        </w:numPr>
        <w:tabs>
          <w:tab w:val="clear" w:pos="1440"/>
          <w:tab w:val="num" w:pos="1080"/>
        </w:tabs>
        <w:ind w:left="1080"/>
        <w:jc w:val="both"/>
        <w:rPr>
          <w:rFonts w:asciiTheme="minorHAnsi" w:hAnsiTheme="minorHAnsi" w:cstheme="minorHAnsi"/>
        </w:rPr>
      </w:pPr>
      <w:r w:rsidRPr="00790093">
        <w:rPr>
          <w:rFonts w:asciiTheme="minorHAnsi" w:hAnsiTheme="minorHAnsi" w:cstheme="minorHAnsi"/>
        </w:rPr>
        <w:t>see any patient the resident asks them to see or any patient who wants to see the staff optometrist</w:t>
      </w:r>
      <w:r w:rsidR="00790093" w:rsidRPr="00790093">
        <w:rPr>
          <w:rFonts w:asciiTheme="minorHAnsi" w:hAnsiTheme="minorHAnsi" w:cstheme="minorHAnsi"/>
        </w:rPr>
        <w:t xml:space="preserve"> </w:t>
      </w:r>
      <w:r w:rsidR="00790093" w:rsidRPr="00790093">
        <w:rPr>
          <w:rFonts w:asciiTheme="minorHAnsi" w:hAnsiTheme="minorHAnsi" w:cstheme="minorHAnsi"/>
          <w:b/>
          <w:bCs/>
        </w:rPr>
        <w:t>FOR ENTIRE YEAR.</w:t>
      </w:r>
    </w:p>
    <w:p w14:paraId="711E715F" w14:textId="77777777" w:rsidR="00394648" w:rsidRPr="00790093" w:rsidRDefault="00394648" w:rsidP="00790093">
      <w:pPr>
        <w:numPr>
          <w:ilvl w:val="1"/>
          <w:numId w:val="1"/>
        </w:numPr>
        <w:tabs>
          <w:tab w:val="clear" w:pos="1440"/>
          <w:tab w:val="num" w:pos="1080"/>
        </w:tabs>
        <w:ind w:left="1080"/>
        <w:jc w:val="both"/>
        <w:rPr>
          <w:rFonts w:asciiTheme="minorHAnsi" w:hAnsiTheme="minorHAnsi" w:cstheme="minorHAnsi"/>
        </w:rPr>
      </w:pPr>
      <w:r w:rsidRPr="00790093">
        <w:rPr>
          <w:rFonts w:asciiTheme="minorHAnsi" w:hAnsiTheme="minorHAnsi" w:cstheme="minorHAnsi"/>
        </w:rPr>
        <w:t xml:space="preserve">co-sign patient notes </w:t>
      </w:r>
      <w:r w:rsidRPr="00790093">
        <w:rPr>
          <w:rFonts w:asciiTheme="minorHAnsi" w:hAnsiTheme="minorHAnsi" w:cstheme="minorHAnsi"/>
          <w:b/>
        </w:rPr>
        <w:t>within 24 hours</w:t>
      </w:r>
      <w:r w:rsidRPr="00790093">
        <w:rPr>
          <w:rFonts w:asciiTheme="minorHAnsi" w:hAnsiTheme="minorHAnsi" w:cstheme="minorHAnsi"/>
        </w:rPr>
        <w:t xml:space="preserve"> of the patient being seen </w:t>
      </w:r>
      <w:r w:rsidRPr="00790093">
        <w:rPr>
          <w:rFonts w:asciiTheme="minorHAnsi" w:hAnsiTheme="minorHAnsi" w:cstheme="minorHAnsi"/>
          <w:b/>
          <w:bCs/>
        </w:rPr>
        <w:t>FOR ENTIRE YEAR</w:t>
      </w:r>
      <w:r w:rsidRPr="00790093">
        <w:rPr>
          <w:rFonts w:asciiTheme="minorHAnsi" w:hAnsiTheme="minorHAnsi" w:cstheme="minorHAnsi"/>
        </w:rPr>
        <w:t>.</w:t>
      </w:r>
    </w:p>
    <w:p w14:paraId="37F0504F" w14:textId="77777777" w:rsidR="00394648" w:rsidRPr="00790093" w:rsidRDefault="00394648" w:rsidP="00790093">
      <w:pPr>
        <w:jc w:val="both"/>
        <w:rPr>
          <w:rFonts w:asciiTheme="minorHAnsi" w:hAnsiTheme="minorHAnsi" w:cstheme="minorHAnsi"/>
        </w:rPr>
      </w:pPr>
    </w:p>
    <w:p w14:paraId="1945B7D9" w14:textId="405B6BE2" w:rsidR="00394648" w:rsidRPr="00790093" w:rsidRDefault="00394648" w:rsidP="00790093">
      <w:pPr>
        <w:numPr>
          <w:ilvl w:val="0"/>
          <w:numId w:val="1"/>
        </w:numPr>
        <w:tabs>
          <w:tab w:val="clear" w:pos="720"/>
          <w:tab w:val="num" w:pos="360"/>
        </w:tabs>
        <w:ind w:left="360"/>
        <w:jc w:val="both"/>
        <w:rPr>
          <w:rFonts w:asciiTheme="minorHAnsi" w:hAnsiTheme="minorHAnsi" w:cstheme="minorHAnsi"/>
        </w:rPr>
      </w:pPr>
      <w:r w:rsidRPr="00790093">
        <w:rPr>
          <w:rFonts w:asciiTheme="minorHAnsi" w:hAnsiTheme="minorHAnsi" w:cstheme="minorHAnsi"/>
        </w:rPr>
        <w:t xml:space="preserve">There will be </w:t>
      </w:r>
      <w:r w:rsidR="00993B50" w:rsidRPr="00790093">
        <w:rPr>
          <w:rFonts w:asciiTheme="minorHAnsi" w:hAnsiTheme="minorHAnsi" w:cstheme="minorHAnsi"/>
          <w:b/>
          <w:bCs/>
          <w:u w:val="single"/>
        </w:rPr>
        <w:t>3</w:t>
      </w:r>
      <w:r w:rsidRPr="00790093">
        <w:rPr>
          <w:rFonts w:asciiTheme="minorHAnsi" w:hAnsiTheme="minorHAnsi" w:cstheme="minorHAnsi"/>
          <w:b/>
          <w:bCs/>
          <w:u w:val="single"/>
        </w:rPr>
        <w:t xml:space="preserve"> levels of supervision</w:t>
      </w:r>
      <w:r w:rsidRPr="00790093">
        <w:rPr>
          <w:rFonts w:asciiTheme="minorHAnsi" w:hAnsiTheme="minorHAnsi" w:cstheme="minorHAnsi"/>
        </w:rPr>
        <w:t xml:space="preserve"> FOR THE RESIDENT:</w:t>
      </w:r>
    </w:p>
    <w:p w14:paraId="2ECBD150" w14:textId="77777777" w:rsidR="00790093" w:rsidRDefault="00394648" w:rsidP="00790093">
      <w:pPr>
        <w:numPr>
          <w:ilvl w:val="1"/>
          <w:numId w:val="2"/>
        </w:numPr>
        <w:tabs>
          <w:tab w:val="clear" w:pos="1440"/>
          <w:tab w:val="num" w:pos="1080"/>
        </w:tabs>
        <w:ind w:left="1080"/>
        <w:jc w:val="both"/>
        <w:rPr>
          <w:rFonts w:asciiTheme="minorHAnsi" w:hAnsiTheme="minorHAnsi" w:cstheme="minorHAnsi"/>
        </w:rPr>
      </w:pPr>
      <w:r w:rsidRPr="00790093">
        <w:rPr>
          <w:rFonts w:asciiTheme="minorHAnsi" w:hAnsiTheme="minorHAnsi" w:cstheme="minorHAnsi"/>
          <w:b/>
          <w:bCs/>
          <w:u w:val="single"/>
        </w:rPr>
        <w:t>Level 1</w:t>
      </w:r>
      <w:r w:rsidRPr="00790093">
        <w:rPr>
          <w:rFonts w:asciiTheme="minorHAnsi" w:hAnsiTheme="minorHAnsi" w:cstheme="minorHAnsi"/>
        </w:rPr>
        <w:t xml:space="preserve"> (Unlicensed / Licensed Optometry Resident) – This will be the entry level for all residents.  </w:t>
      </w:r>
    </w:p>
    <w:p w14:paraId="22AACECF" w14:textId="5018BF55" w:rsidR="00394648" w:rsidRPr="00790093" w:rsidRDefault="00394648" w:rsidP="00790093">
      <w:pPr>
        <w:numPr>
          <w:ilvl w:val="1"/>
          <w:numId w:val="2"/>
        </w:numPr>
        <w:tabs>
          <w:tab w:val="clear" w:pos="1440"/>
          <w:tab w:val="num" w:pos="1080"/>
        </w:tabs>
        <w:ind w:left="1080"/>
        <w:jc w:val="both"/>
        <w:rPr>
          <w:rFonts w:asciiTheme="minorHAnsi" w:hAnsiTheme="minorHAnsi" w:cstheme="minorHAnsi"/>
        </w:rPr>
      </w:pPr>
      <w:proofErr w:type="gramStart"/>
      <w:r w:rsidRPr="00790093">
        <w:rPr>
          <w:rFonts w:asciiTheme="minorHAnsi" w:hAnsiTheme="minorHAnsi" w:cstheme="minorHAnsi"/>
          <w:u w:val="single"/>
        </w:rPr>
        <w:t>All of</w:t>
      </w:r>
      <w:proofErr w:type="gramEnd"/>
      <w:r w:rsidRPr="00790093">
        <w:rPr>
          <w:rFonts w:asciiTheme="minorHAnsi" w:hAnsiTheme="minorHAnsi" w:cstheme="minorHAnsi"/>
          <w:u w:val="single"/>
        </w:rPr>
        <w:t xml:space="preserve"> the above</w:t>
      </w:r>
      <w:r w:rsidRPr="00790093">
        <w:rPr>
          <w:rFonts w:asciiTheme="minorHAnsi" w:hAnsiTheme="minorHAnsi" w:cstheme="minorHAnsi"/>
        </w:rPr>
        <w:t xml:space="preserve"> and…</w:t>
      </w:r>
      <w:r w:rsidR="00790093" w:rsidRPr="00790093">
        <w:rPr>
          <w:rFonts w:asciiTheme="minorHAnsi" w:hAnsiTheme="minorHAnsi" w:cstheme="minorHAnsi"/>
        </w:rPr>
        <w:t xml:space="preserve"> </w:t>
      </w:r>
      <w:r w:rsidR="00790093" w:rsidRPr="00790093">
        <w:rPr>
          <w:rFonts w:asciiTheme="minorHAnsi" w:hAnsiTheme="minorHAnsi" w:cstheme="minorHAnsi"/>
        </w:rPr>
        <w:t xml:space="preserve">and with concurrence of the </w:t>
      </w:r>
      <w:r w:rsidR="00790093">
        <w:rPr>
          <w:rFonts w:asciiTheme="minorHAnsi" w:hAnsiTheme="minorHAnsi" w:cstheme="minorHAnsi"/>
        </w:rPr>
        <w:t>CCC (Clinical Competency Committee):</w:t>
      </w:r>
    </w:p>
    <w:p w14:paraId="0DCC9FE9" w14:textId="77777777" w:rsidR="00394648" w:rsidRPr="00790093" w:rsidRDefault="00394648" w:rsidP="00790093">
      <w:pPr>
        <w:numPr>
          <w:ilvl w:val="2"/>
          <w:numId w:val="2"/>
        </w:numPr>
        <w:tabs>
          <w:tab w:val="clear" w:pos="2340"/>
          <w:tab w:val="num" w:pos="1980"/>
        </w:tabs>
        <w:ind w:left="1980"/>
        <w:jc w:val="both"/>
        <w:rPr>
          <w:rFonts w:asciiTheme="minorHAnsi" w:hAnsiTheme="minorHAnsi" w:cstheme="minorHAnsi"/>
        </w:rPr>
      </w:pPr>
      <w:r w:rsidRPr="00790093">
        <w:rPr>
          <w:rFonts w:asciiTheme="minorHAnsi" w:hAnsiTheme="minorHAnsi" w:cstheme="minorHAnsi"/>
        </w:rPr>
        <w:t xml:space="preserve">The </w:t>
      </w:r>
      <w:r w:rsidRPr="00790093">
        <w:rPr>
          <w:rFonts w:asciiTheme="minorHAnsi" w:hAnsiTheme="minorHAnsi" w:cstheme="minorHAnsi"/>
          <w:b/>
        </w:rPr>
        <w:t>STAFF OPTOMETRIST FOR THE PATIENT WILL PERSONALLY EXAMINE ALL PATIENTS</w:t>
      </w:r>
      <w:r w:rsidRPr="00790093">
        <w:rPr>
          <w:rFonts w:asciiTheme="minorHAnsi" w:hAnsiTheme="minorHAnsi" w:cstheme="minorHAnsi"/>
        </w:rPr>
        <w:t xml:space="preserve"> seen by the resident.</w:t>
      </w:r>
    </w:p>
    <w:p w14:paraId="7E1F76C5" w14:textId="77777777" w:rsidR="00394648" w:rsidRPr="00790093" w:rsidRDefault="00394648" w:rsidP="00790093">
      <w:pPr>
        <w:numPr>
          <w:ilvl w:val="2"/>
          <w:numId w:val="2"/>
        </w:numPr>
        <w:tabs>
          <w:tab w:val="clear" w:pos="2340"/>
          <w:tab w:val="num" w:pos="1980"/>
        </w:tabs>
        <w:ind w:left="1980"/>
        <w:jc w:val="both"/>
        <w:rPr>
          <w:rFonts w:asciiTheme="minorHAnsi" w:hAnsiTheme="minorHAnsi" w:cstheme="minorHAnsi"/>
        </w:rPr>
      </w:pPr>
      <w:r w:rsidRPr="00790093">
        <w:rPr>
          <w:rFonts w:asciiTheme="minorHAnsi" w:hAnsiTheme="minorHAnsi" w:cstheme="minorHAnsi"/>
        </w:rPr>
        <w:t xml:space="preserve">Minor invasive procedures (epilation, foreign body removal, punctual plug insertion) are performed </w:t>
      </w:r>
      <w:r w:rsidRPr="00790093">
        <w:rPr>
          <w:rFonts w:asciiTheme="minorHAnsi" w:hAnsiTheme="minorHAnsi" w:cstheme="minorHAnsi"/>
          <w:u w:val="single"/>
        </w:rPr>
        <w:t>with a staff optometrist</w:t>
      </w:r>
      <w:r w:rsidRPr="00790093">
        <w:rPr>
          <w:rFonts w:asciiTheme="minorHAnsi" w:hAnsiTheme="minorHAnsi" w:cstheme="minorHAnsi"/>
        </w:rPr>
        <w:t xml:space="preserve"> </w:t>
      </w:r>
      <w:r w:rsidRPr="00790093">
        <w:rPr>
          <w:rFonts w:asciiTheme="minorHAnsi" w:hAnsiTheme="minorHAnsi" w:cstheme="minorHAnsi"/>
          <w:b/>
          <w:u w:val="single"/>
        </w:rPr>
        <w:t>IN THE EXAMINATION ROOM</w:t>
      </w:r>
      <w:r w:rsidRPr="00790093">
        <w:rPr>
          <w:rFonts w:asciiTheme="minorHAnsi" w:hAnsiTheme="minorHAnsi" w:cstheme="minorHAnsi"/>
        </w:rPr>
        <w:t xml:space="preserve">.  </w:t>
      </w:r>
    </w:p>
    <w:p w14:paraId="181C6E90" w14:textId="57A8EFDB" w:rsidR="00394648" w:rsidRPr="00790093" w:rsidRDefault="00394648" w:rsidP="00790093">
      <w:pPr>
        <w:numPr>
          <w:ilvl w:val="2"/>
          <w:numId w:val="2"/>
        </w:numPr>
        <w:tabs>
          <w:tab w:val="clear" w:pos="2340"/>
          <w:tab w:val="num" w:pos="1980"/>
        </w:tabs>
        <w:ind w:left="1980"/>
        <w:jc w:val="both"/>
        <w:rPr>
          <w:rFonts w:asciiTheme="minorHAnsi" w:hAnsiTheme="minorHAnsi" w:cstheme="minorHAnsi"/>
        </w:rPr>
      </w:pPr>
      <w:r w:rsidRPr="00790093">
        <w:rPr>
          <w:rFonts w:asciiTheme="minorHAnsi" w:hAnsiTheme="minorHAnsi" w:cstheme="minorHAnsi"/>
        </w:rPr>
        <w:t xml:space="preserve">If the diagnosis or management is in question or if the condition is refractory to treatment, consultation with or referral to an appropriate sub-specialist will be obtained with proper documentation in the patient's chart </w:t>
      </w:r>
      <w:r w:rsidRPr="00790093">
        <w:rPr>
          <w:rFonts w:asciiTheme="minorHAnsi" w:hAnsiTheme="minorHAnsi" w:cstheme="minorHAnsi"/>
          <w:b/>
          <w:bCs/>
        </w:rPr>
        <w:t>FOR ENTIRE YEAR</w:t>
      </w:r>
      <w:r w:rsidR="00790093">
        <w:rPr>
          <w:rFonts w:asciiTheme="minorHAnsi" w:hAnsiTheme="minorHAnsi" w:cstheme="minorHAnsi"/>
          <w:b/>
          <w:bCs/>
        </w:rPr>
        <w:t>.</w:t>
      </w:r>
    </w:p>
    <w:p w14:paraId="15CA3BB1" w14:textId="77777777" w:rsidR="00394648" w:rsidRPr="00790093" w:rsidRDefault="00394648" w:rsidP="00790093">
      <w:pPr>
        <w:ind w:left="1080"/>
        <w:jc w:val="both"/>
        <w:rPr>
          <w:rFonts w:asciiTheme="minorHAnsi" w:hAnsiTheme="minorHAnsi" w:cstheme="minorHAnsi"/>
        </w:rPr>
      </w:pPr>
    </w:p>
    <w:p w14:paraId="720E644D" w14:textId="77777777" w:rsidR="00790093" w:rsidRDefault="00394648" w:rsidP="00790093">
      <w:pPr>
        <w:numPr>
          <w:ilvl w:val="1"/>
          <w:numId w:val="2"/>
        </w:numPr>
        <w:tabs>
          <w:tab w:val="clear" w:pos="1440"/>
          <w:tab w:val="num" w:pos="1080"/>
        </w:tabs>
        <w:ind w:left="1080"/>
        <w:jc w:val="both"/>
        <w:rPr>
          <w:rFonts w:asciiTheme="minorHAnsi" w:hAnsiTheme="minorHAnsi" w:cstheme="minorHAnsi"/>
        </w:rPr>
      </w:pPr>
      <w:r w:rsidRPr="00790093">
        <w:rPr>
          <w:rFonts w:asciiTheme="minorHAnsi" w:hAnsiTheme="minorHAnsi" w:cstheme="minorHAnsi"/>
          <w:b/>
          <w:bCs/>
          <w:u w:val="single"/>
        </w:rPr>
        <w:t>Level 2</w:t>
      </w:r>
      <w:r w:rsidRPr="00790093">
        <w:rPr>
          <w:rFonts w:asciiTheme="minorHAnsi" w:hAnsiTheme="minorHAnsi" w:cstheme="minorHAnsi"/>
        </w:rPr>
        <w:t xml:space="preserve"> (Licensed Optometry Resident) – </w:t>
      </w:r>
      <w:r w:rsidRPr="00790093">
        <w:rPr>
          <w:rFonts w:asciiTheme="minorHAnsi" w:hAnsiTheme="minorHAnsi" w:cstheme="minorHAnsi"/>
          <w:b/>
        </w:rPr>
        <w:t>AT 2 MONTHS</w:t>
      </w:r>
      <w:r w:rsidRPr="00790093">
        <w:rPr>
          <w:rFonts w:asciiTheme="minorHAnsi" w:hAnsiTheme="minorHAnsi" w:cstheme="minorHAnsi"/>
        </w:rPr>
        <w:t xml:space="preserve">.  </w:t>
      </w:r>
    </w:p>
    <w:p w14:paraId="2D2ADCAE" w14:textId="77777777" w:rsidR="00790093" w:rsidRPr="00790093" w:rsidRDefault="00790093" w:rsidP="00790093">
      <w:pPr>
        <w:numPr>
          <w:ilvl w:val="1"/>
          <w:numId w:val="2"/>
        </w:numPr>
        <w:tabs>
          <w:tab w:val="clear" w:pos="1440"/>
          <w:tab w:val="num" w:pos="1080"/>
        </w:tabs>
        <w:ind w:left="1080"/>
        <w:jc w:val="both"/>
        <w:rPr>
          <w:rFonts w:asciiTheme="minorHAnsi" w:hAnsiTheme="minorHAnsi" w:cstheme="minorHAnsi"/>
        </w:rPr>
      </w:pPr>
      <w:proofErr w:type="gramStart"/>
      <w:r w:rsidRPr="00790093">
        <w:rPr>
          <w:rFonts w:asciiTheme="minorHAnsi" w:hAnsiTheme="minorHAnsi" w:cstheme="minorHAnsi"/>
          <w:u w:val="single"/>
        </w:rPr>
        <w:t>All of</w:t>
      </w:r>
      <w:proofErr w:type="gramEnd"/>
      <w:r w:rsidRPr="00790093">
        <w:rPr>
          <w:rFonts w:asciiTheme="minorHAnsi" w:hAnsiTheme="minorHAnsi" w:cstheme="minorHAnsi"/>
          <w:u w:val="single"/>
        </w:rPr>
        <w:t xml:space="preserve"> the above</w:t>
      </w:r>
      <w:r w:rsidRPr="00790093">
        <w:rPr>
          <w:rFonts w:asciiTheme="minorHAnsi" w:hAnsiTheme="minorHAnsi" w:cstheme="minorHAnsi"/>
        </w:rPr>
        <w:t xml:space="preserve"> and… and with concurrence of the </w:t>
      </w:r>
      <w:r>
        <w:rPr>
          <w:rFonts w:asciiTheme="minorHAnsi" w:hAnsiTheme="minorHAnsi" w:cstheme="minorHAnsi"/>
        </w:rPr>
        <w:t>CCC (Clinical Competency Committee):</w:t>
      </w:r>
    </w:p>
    <w:p w14:paraId="3D3F9D8A" w14:textId="77777777" w:rsidR="00394648" w:rsidRPr="00790093" w:rsidRDefault="00394648" w:rsidP="00790093">
      <w:pPr>
        <w:numPr>
          <w:ilvl w:val="2"/>
          <w:numId w:val="2"/>
        </w:numPr>
        <w:tabs>
          <w:tab w:val="clear" w:pos="2340"/>
          <w:tab w:val="num" w:pos="1980"/>
        </w:tabs>
        <w:ind w:left="1980"/>
        <w:jc w:val="both"/>
        <w:rPr>
          <w:rFonts w:asciiTheme="minorHAnsi" w:hAnsiTheme="minorHAnsi" w:cstheme="minorHAnsi"/>
        </w:rPr>
      </w:pPr>
      <w:r w:rsidRPr="00790093">
        <w:rPr>
          <w:rFonts w:asciiTheme="minorHAnsi" w:hAnsiTheme="minorHAnsi" w:cstheme="minorHAnsi"/>
        </w:rPr>
        <w:lastRenderedPageBreak/>
        <w:t xml:space="preserve">The </w:t>
      </w:r>
      <w:r w:rsidRPr="00790093">
        <w:rPr>
          <w:rFonts w:asciiTheme="minorHAnsi" w:hAnsiTheme="minorHAnsi" w:cstheme="minorHAnsi"/>
          <w:b/>
        </w:rPr>
        <w:t xml:space="preserve">STAFF OPTOMETRIST IS NOT REQUIRED TO PERSONALLY EXAMINE PATIENTS </w:t>
      </w:r>
      <w:r w:rsidRPr="00790093">
        <w:rPr>
          <w:rFonts w:asciiTheme="minorHAnsi" w:hAnsiTheme="minorHAnsi" w:cstheme="minorHAnsi"/>
        </w:rPr>
        <w:t>unless the patient or resident ask them to do so.</w:t>
      </w:r>
    </w:p>
    <w:p w14:paraId="4C8B7ADE" w14:textId="77777777" w:rsidR="00394648" w:rsidRPr="00790093" w:rsidRDefault="00394648" w:rsidP="00790093">
      <w:pPr>
        <w:numPr>
          <w:ilvl w:val="2"/>
          <w:numId w:val="2"/>
        </w:numPr>
        <w:tabs>
          <w:tab w:val="clear" w:pos="2340"/>
          <w:tab w:val="num" w:pos="1980"/>
        </w:tabs>
        <w:ind w:left="1980"/>
        <w:jc w:val="both"/>
        <w:rPr>
          <w:rFonts w:asciiTheme="minorHAnsi" w:hAnsiTheme="minorHAnsi" w:cstheme="minorHAnsi"/>
        </w:rPr>
      </w:pPr>
      <w:r w:rsidRPr="00790093">
        <w:rPr>
          <w:rFonts w:asciiTheme="minorHAnsi" w:hAnsiTheme="minorHAnsi" w:cstheme="minorHAnsi"/>
          <w:b/>
        </w:rPr>
        <w:t xml:space="preserve">ALL PATIENTS, </w:t>
      </w:r>
      <w:r w:rsidRPr="00790093">
        <w:rPr>
          <w:rFonts w:asciiTheme="minorHAnsi" w:hAnsiTheme="minorHAnsi" w:cstheme="minorHAnsi"/>
        </w:rPr>
        <w:t>regardless of complexity, shall be presented to a staff optometrist for review and/or repeat examination by the staff optometrist prior to the patient leaving.</w:t>
      </w:r>
    </w:p>
    <w:p w14:paraId="1DF57848" w14:textId="77777777" w:rsidR="00394648" w:rsidRPr="00790093" w:rsidRDefault="00394648" w:rsidP="00790093">
      <w:pPr>
        <w:numPr>
          <w:ilvl w:val="2"/>
          <w:numId w:val="2"/>
        </w:numPr>
        <w:tabs>
          <w:tab w:val="clear" w:pos="2340"/>
          <w:tab w:val="num" w:pos="1980"/>
        </w:tabs>
        <w:ind w:left="1980"/>
        <w:jc w:val="both"/>
        <w:rPr>
          <w:rFonts w:asciiTheme="minorHAnsi" w:hAnsiTheme="minorHAnsi" w:cstheme="minorHAnsi"/>
        </w:rPr>
      </w:pPr>
      <w:r w:rsidRPr="00790093">
        <w:rPr>
          <w:rFonts w:asciiTheme="minorHAnsi" w:hAnsiTheme="minorHAnsi" w:cstheme="minorHAnsi"/>
        </w:rPr>
        <w:t xml:space="preserve">The resident is </w:t>
      </w:r>
      <w:r w:rsidRPr="00790093">
        <w:rPr>
          <w:rFonts w:asciiTheme="minorHAnsi" w:hAnsiTheme="minorHAnsi" w:cstheme="minorHAnsi"/>
          <w:b/>
          <w:u w:val="single"/>
        </w:rPr>
        <w:t>GRANTED ORDERING PRIVILEGES for prescriptions / radiology / labs</w:t>
      </w:r>
      <w:r w:rsidRPr="00790093">
        <w:rPr>
          <w:rFonts w:asciiTheme="minorHAnsi" w:hAnsiTheme="minorHAnsi" w:cstheme="minorHAnsi"/>
        </w:rPr>
        <w:t xml:space="preserve"> in their own name after consulting with the staff optometrist (who has the appropriate privileges for what is being ordered)</w:t>
      </w:r>
    </w:p>
    <w:p w14:paraId="6D142FA1" w14:textId="77777777" w:rsidR="00394648" w:rsidRPr="00790093" w:rsidRDefault="00394648" w:rsidP="00790093">
      <w:pPr>
        <w:numPr>
          <w:ilvl w:val="2"/>
          <w:numId w:val="2"/>
        </w:numPr>
        <w:tabs>
          <w:tab w:val="clear" w:pos="2340"/>
          <w:tab w:val="num" w:pos="1980"/>
        </w:tabs>
        <w:ind w:left="1980"/>
        <w:jc w:val="both"/>
        <w:rPr>
          <w:rFonts w:asciiTheme="minorHAnsi" w:hAnsiTheme="minorHAnsi" w:cstheme="minorHAnsi"/>
        </w:rPr>
      </w:pPr>
      <w:r w:rsidRPr="00790093">
        <w:rPr>
          <w:rFonts w:asciiTheme="minorHAnsi" w:hAnsiTheme="minorHAnsi" w:cstheme="minorHAnsi"/>
        </w:rPr>
        <w:t xml:space="preserve">Minor invasive procedures (epilation, foreign body removal, punctual plug insertion) are performed </w:t>
      </w:r>
      <w:r w:rsidRPr="00790093">
        <w:rPr>
          <w:rFonts w:asciiTheme="minorHAnsi" w:hAnsiTheme="minorHAnsi" w:cstheme="minorHAnsi"/>
          <w:u w:val="single"/>
        </w:rPr>
        <w:t xml:space="preserve">with a staff optometrist </w:t>
      </w:r>
      <w:r w:rsidRPr="00790093">
        <w:rPr>
          <w:rFonts w:asciiTheme="minorHAnsi" w:hAnsiTheme="minorHAnsi" w:cstheme="minorHAnsi"/>
          <w:b/>
          <w:u w:val="single"/>
        </w:rPr>
        <w:t>IN THE AREA</w:t>
      </w:r>
      <w:r w:rsidRPr="00790093">
        <w:rPr>
          <w:rFonts w:asciiTheme="minorHAnsi" w:hAnsiTheme="minorHAnsi" w:cstheme="minorHAnsi"/>
          <w:u w:val="single"/>
        </w:rPr>
        <w:t>.</w:t>
      </w:r>
      <w:r w:rsidRPr="00790093">
        <w:rPr>
          <w:rFonts w:asciiTheme="minorHAnsi" w:hAnsiTheme="minorHAnsi" w:cstheme="minorHAnsi"/>
        </w:rPr>
        <w:t xml:space="preserve">  </w:t>
      </w:r>
    </w:p>
    <w:p w14:paraId="3A742CA6" w14:textId="77777777" w:rsidR="00394648" w:rsidRPr="00790093" w:rsidRDefault="00394648" w:rsidP="00790093">
      <w:pPr>
        <w:numPr>
          <w:ilvl w:val="2"/>
          <w:numId w:val="2"/>
        </w:numPr>
        <w:tabs>
          <w:tab w:val="clear" w:pos="2340"/>
          <w:tab w:val="num" w:pos="1980"/>
        </w:tabs>
        <w:ind w:left="1980"/>
        <w:jc w:val="both"/>
        <w:rPr>
          <w:rFonts w:asciiTheme="minorHAnsi" w:hAnsiTheme="minorHAnsi" w:cstheme="minorHAnsi"/>
        </w:rPr>
      </w:pPr>
      <w:r w:rsidRPr="00790093">
        <w:rPr>
          <w:rFonts w:asciiTheme="minorHAnsi" w:hAnsiTheme="minorHAnsi" w:cstheme="minorHAnsi"/>
        </w:rPr>
        <w:t xml:space="preserve">This level of supervision also </w:t>
      </w:r>
      <w:r w:rsidRPr="00790093">
        <w:rPr>
          <w:rFonts w:asciiTheme="minorHAnsi" w:hAnsiTheme="minorHAnsi" w:cstheme="minorHAnsi"/>
          <w:b/>
          <w:u w:val="single"/>
        </w:rPr>
        <w:t>ALLOWS ROTATIONS OUTSIDE THE VA</w:t>
      </w:r>
      <w:r w:rsidRPr="00790093">
        <w:rPr>
          <w:rFonts w:asciiTheme="minorHAnsi" w:hAnsiTheme="minorHAnsi" w:cstheme="minorHAnsi"/>
        </w:rPr>
        <w:t xml:space="preserve"> clinic in the external rotation clinics.  </w:t>
      </w:r>
    </w:p>
    <w:p w14:paraId="15E1AB35" w14:textId="77777777" w:rsidR="00394648" w:rsidRPr="00790093" w:rsidRDefault="00394648" w:rsidP="00790093">
      <w:pPr>
        <w:jc w:val="both"/>
        <w:rPr>
          <w:rFonts w:asciiTheme="minorHAnsi" w:hAnsiTheme="minorHAnsi" w:cstheme="minorHAnsi"/>
        </w:rPr>
      </w:pPr>
    </w:p>
    <w:p w14:paraId="2D165317" w14:textId="77777777" w:rsidR="00790093" w:rsidRDefault="00394648" w:rsidP="00790093">
      <w:pPr>
        <w:numPr>
          <w:ilvl w:val="1"/>
          <w:numId w:val="2"/>
        </w:numPr>
        <w:tabs>
          <w:tab w:val="clear" w:pos="1440"/>
          <w:tab w:val="num" w:pos="1080"/>
        </w:tabs>
        <w:ind w:left="1080"/>
        <w:jc w:val="both"/>
        <w:rPr>
          <w:rFonts w:asciiTheme="minorHAnsi" w:hAnsiTheme="minorHAnsi" w:cstheme="minorHAnsi"/>
        </w:rPr>
      </w:pPr>
      <w:r w:rsidRPr="00790093">
        <w:rPr>
          <w:rFonts w:asciiTheme="minorHAnsi" w:hAnsiTheme="minorHAnsi" w:cstheme="minorHAnsi"/>
          <w:b/>
          <w:bCs/>
          <w:u w:val="single"/>
        </w:rPr>
        <w:t>Level 3</w:t>
      </w:r>
      <w:r w:rsidRPr="00790093">
        <w:rPr>
          <w:rFonts w:asciiTheme="minorHAnsi" w:hAnsiTheme="minorHAnsi" w:cstheme="minorHAnsi"/>
        </w:rPr>
        <w:t xml:space="preserve"> (Licensed Optometry Resident) – </w:t>
      </w:r>
      <w:r w:rsidRPr="00790093">
        <w:rPr>
          <w:rFonts w:asciiTheme="minorHAnsi" w:hAnsiTheme="minorHAnsi" w:cstheme="minorHAnsi"/>
          <w:b/>
        </w:rPr>
        <w:t xml:space="preserve">AT 6 </w:t>
      </w:r>
      <w:proofErr w:type="spellStart"/>
      <w:r w:rsidRPr="00790093">
        <w:rPr>
          <w:rFonts w:asciiTheme="minorHAnsi" w:hAnsiTheme="minorHAnsi" w:cstheme="minorHAnsi"/>
          <w:b/>
        </w:rPr>
        <w:t>MONTHS</w:t>
      </w:r>
      <w:proofErr w:type="spellEnd"/>
    </w:p>
    <w:p w14:paraId="1CFDE051" w14:textId="74CB0F49" w:rsidR="00790093" w:rsidRPr="00790093" w:rsidRDefault="00790093" w:rsidP="00790093">
      <w:pPr>
        <w:numPr>
          <w:ilvl w:val="1"/>
          <w:numId w:val="2"/>
        </w:numPr>
        <w:tabs>
          <w:tab w:val="clear" w:pos="1440"/>
          <w:tab w:val="num" w:pos="1080"/>
        </w:tabs>
        <w:ind w:left="1080"/>
        <w:jc w:val="both"/>
        <w:rPr>
          <w:rFonts w:asciiTheme="minorHAnsi" w:hAnsiTheme="minorHAnsi" w:cstheme="minorHAnsi"/>
        </w:rPr>
      </w:pPr>
      <w:proofErr w:type="gramStart"/>
      <w:r w:rsidRPr="00790093">
        <w:rPr>
          <w:rFonts w:asciiTheme="minorHAnsi" w:hAnsiTheme="minorHAnsi" w:cstheme="minorHAnsi"/>
          <w:u w:val="single"/>
        </w:rPr>
        <w:t>All of</w:t>
      </w:r>
      <w:proofErr w:type="gramEnd"/>
      <w:r w:rsidRPr="00790093">
        <w:rPr>
          <w:rFonts w:asciiTheme="minorHAnsi" w:hAnsiTheme="minorHAnsi" w:cstheme="minorHAnsi"/>
          <w:u w:val="single"/>
        </w:rPr>
        <w:t xml:space="preserve"> the above</w:t>
      </w:r>
      <w:r w:rsidRPr="00790093">
        <w:rPr>
          <w:rFonts w:asciiTheme="minorHAnsi" w:hAnsiTheme="minorHAnsi" w:cstheme="minorHAnsi"/>
        </w:rPr>
        <w:t xml:space="preserve"> and… and with concurrence of the CCC (Clinical Competency Committee):</w:t>
      </w:r>
    </w:p>
    <w:p w14:paraId="232629B0" w14:textId="1684B280" w:rsidR="00394648" w:rsidRPr="00790093" w:rsidRDefault="00394648" w:rsidP="00790093">
      <w:pPr>
        <w:numPr>
          <w:ilvl w:val="2"/>
          <w:numId w:val="2"/>
        </w:numPr>
        <w:tabs>
          <w:tab w:val="clear" w:pos="2340"/>
          <w:tab w:val="num" w:pos="1980"/>
        </w:tabs>
        <w:ind w:left="1980"/>
        <w:jc w:val="both"/>
        <w:rPr>
          <w:rFonts w:asciiTheme="minorHAnsi" w:hAnsiTheme="minorHAnsi" w:cstheme="minorHAnsi"/>
        </w:rPr>
      </w:pPr>
      <w:r w:rsidRPr="00790093">
        <w:rPr>
          <w:rFonts w:asciiTheme="minorHAnsi" w:hAnsiTheme="minorHAnsi" w:cstheme="minorHAnsi"/>
        </w:rPr>
        <w:t xml:space="preserve">The resident is </w:t>
      </w:r>
      <w:r w:rsidRPr="00790093">
        <w:rPr>
          <w:rFonts w:asciiTheme="minorHAnsi" w:hAnsiTheme="minorHAnsi" w:cstheme="minorHAnsi"/>
          <w:b/>
        </w:rPr>
        <w:t>PERMITTED TO SUPERVISE 4</w:t>
      </w:r>
      <w:r w:rsidRPr="00790093">
        <w:rPr>
          <w:rFonts w:asciiTheme="minorHAnsi" w:hAnsiTheme="minorHAnsi" w:cstheme="minorHAnsi"/>
          <w:b/>
          <w:vertAlign w:val="superscript"/>
        </w:rPr>
        <w:t>TH</w:t>
      </w:r>
      <w:r w:rsidRPr="00790093">
        <w:rPr>
          <w:rFonts w:asciiTheme="minorHAnsi" w:hAnsiTheme="minorHAnsi" w:cstheme="minorHAnsi"/>
          <w:b/>
        </w:rPr>
        <w:t xml:space="preserve"> YEAR OPTOMETRY STUDENTS</w:t>
      </w:r>
    </w:p>
    <w:p w14:paraId="0A19F86B" w14:textId="77777777" w:rsidR="00394648" w:rsidRPr="00790093" w:rsidRDefault="00394648" w:rsidP="00790093">
      <w:pPr>
        <w:numPr>
          <w:ilvl w:val="2"/>
          <w:numId w:val="2"/>
        </w:numPr>
        <w:tabs>
          <w:tab w:val="clear" w:pos="2340"/>
          <w:tab w:val="num" w:pos="1980"/>
        </w:tabs>
        <w:ind w:left="1980"/>
        <w:jc w:val="both"/>
        <w:rPr>
          <w:rFonts w:asciiTheme="minorHAnsi" w:hAnsiTheme="minorHAnsi" w:cstheme="minorHAnsi"/>
        </w:rPr>
      </w:pPr>
      <w:r w:rsidRPr="00790093">
        <w:rPr>
          <w:rFonts w:asciiTheme="minorHAnsi" w:hAnsiTheme="minorHAnsi" w:cstheme="minorHAnsi"/>
        </w:rPr>
        <w:t xml:space="preserve">All should follow the </w:t>
      </w:r>
      <w:r w:rsidRPr="00790093">
        <w:rPr>
          <w:rFonts w:asciiTheme="minorHAnsi" w:hAnsiTheme="minorHAnsi" w:cstheme="minorHAnsi"/>
          <w:b/>
        </w:rPr>
        <w:t>ESTABLISHED PROTOCOL</w:t>
      </w:r>
    </w:p>
    <w:p w14:paraId="215BCC2F" w14:textId="77777777" w:rsidR="00394648" w:rsidRPr="00790093" w:rsidRDefault="00394648" w:rsidP="00790093">
      <w:pPr>
        <w:numPr>
          <w:ilvl w:val="3"/>
          <w:numId w:val="2"/>
        </w:numPr>
        <w:tabs>
          <w:tab w:val="clear" w:pos="2880"/>
          <w:tab w:val="num" w:pos="2520"/>
        </w:tabs>
        <w:ind w:left="2520"/>
        <w:jc w:val="both"/>
        <w:rPr>
          <w:rFonts w:asciiTheme="minorHAnsi" w:hAnsiTheme="minorHAnsi" w:cstheme="minorHAnsi"/>
        </w:rPr>
      </w:pPr>
      <w:r w:rsidRPr="00790093">
        <w:rPr>
          <w:rFonts w:asciiTheme="minorHAnsi" w:hAnsiTheme="minorHAnsi" w:cstheme="minorHAnsi"/>
        </w:rPr>
        <w:t xml:space="preserve">student sees patient and presents to the </w:t>
      </w:r>
      <w:proofErr w:type="gramStart"/>
      <w:r w:rsidRPr="00790093">
        <w:rPr>
          <w:rFonts w:asciiTheme="minorHAnsi" w:hAnsiTheme="minorHAnsi" w:cstheme="minorHAnsi"/>
        </w:rPr>
        <w:t>resident</w:t>
      </w:r>
      <w:proofErr w:type="gramEnd"/>
    </w:p>
    <w:p w14:paraId="59B4DA19" w14:textId="77777777" w:rsidR="00394648" w:rsidRPr="00790093" w:rsidRDefault="00394648" w:rsidP="00790093">
      <w:pPr>
        <w:numPr>
          <w:ilvl w:val="4"/>
          <w:numId w:val="2"/>
        </w:numPr>
        <w:tabs>
          <w:tab w:val="clear" w:pos="3600"/>
          <w:tab w:val="num" w:pos="3240"/>
        </w:tabs>
        <w:ind w:left="3240"/>
        <w:jc w:val="both"/>
        <w:rPr>
          <w:rFonts w:asciiTheme="minorHAnsi" w:hAnsiTheme="minorHAnsi" w:cstheme="minorHAnsi"/>
        </w:rPr>
      </w:pPr>
      <w:r w:rsidRPr="00790093">
        <w:rPr>
          <w:rFonts w:asciiTheme="minorHAnsi" w:hAnsiTheme="minorHAnsi" w:cstheme="minorHAnsi"/>
        </w:rPr>
        <w:t>the resident sees the patient and…</w:t>
      </w:r>
    </w:p>
    <w:p w14:paraId="0A1FE5AD" w14:textId="77777777" w:rsidR="00394648" w:rsidRPr="00790093" w:rsidRDefault="00394648" w:rsidP="00790093">
      <w:pPr>
        <w:numPr>
          <w:ilvl w:val="5"/>
          <w:numId w:val="2"/>
        </w:numPr>
        <w:tabs>
          <w:tab w:val="clear" w:pos="4320"/>
          <w:tab w:val="num" w:pos="3960"/>
        </w:tabs>
        <w:ind w:left="3960"/>
        <w:jc w:val="both"/>
        <w:rPr>
          <w:rFonts w:asciiTheme="minorHAnsi" w:hAnsiTheme="minorHAnsi" w:cstheme="minorHAnsi"/>
        </w:rPr>
      </w:pPr>
      <w:r w:rsidRPr="00790093">
        <w:rPr>
          <w:rFonts w:asciiTheme="minorHAnsi" w:hAnsiTheme="minorHAnsi" w:cstheme="minorHAnsi"/>
          <w:b/>
        </w:rPr>
        <w:t>review</w:t>
      </w:r>
      <w:r w:rsidRPr="00790093">
        <w:rPr>
          <w:rFonts w:asciiTheme="minorHAnsi" w:hAnsiTheme="minorHAnsi" w:cstheme="minorHAnsi"/>
        </w:rPr>
        <w:t xml:space="preserve">s EVERYTHING DOCUMENTED IN THE PATIENT’S EYE NOTE </w:t>
      </w:r>
    </w:p>
    <w:p w14:paraId="04BAC33E" w14:textId="77777777" w:rsidR="00394648" w:rsidRPr="00790093" w:rsidRDefault="00394648" w:rsidP="00790093">
      <w:pPr>
        <w:numPr>
          <w:ilvl w:val="5"/>
          <w:numId w:val="2"/>
        </w:numPr>
        <w:tabs>
          <w:tab w:val="clear" w:pos="4320"/>
          <w:tab w:val="num" w:pos="3960"/>
        </w:tabs>
        <w:ind w:left="3960"/>
        <w:jc w:val="both"/>
        <w:rPr>
          <w:rFonts w:asciiTheme="minorHAnsi" w:hAnsiTheme="minorHAnsi" w:cstheme="minorHAnsi"/>
        </w:rPr>
      </w:pPr>
      <w:r w:rsidRPr="00790093">
        <w:rPr>
          <w:rFonts w:asciiTheme="minorHAnsi" w:hAnsiTheme="minorHAnsi" w:cstheme="minorHAnsi"/>
          <w:b/>
        </w:rPr>
        <w:t>repeats</w:t>
      </w:r>
      <w:r w:rsidRPr="00790093">
        <w:rPr>
          <w:rFonts w:asciiTheme="minorHAnsi" w:hAnsiTheme="minorHAnsi" w:cstheme="minorHAnsi"/>
        </w:rPr>
        <w:t xml:space="preserve"> testing (anterior/poster segment evaluation) as </w:t>
      </w:r>
      <w:proofErr w:type="gramStart"/>
      <w:r w:rsidRPr="00790093">
        <w:rPr>
          <w:rFonts w:asciiTheme="minorHAnsi" w:hAnsiTheme="minorHAnsi" w:cstheme="minorHAnsi"/>
        </w:rPr>
        <w:t>necessary</w:t>
      </w:r>
      <w:proofErr w:type="gramEnd"/>
    </w:p>
    <w:p w14:paraId="0BE0C724" w14:textId="4A68BA78" w:rsidR="00394648" w:rsidRPr="00790093" w:rsidRDefault="00394648" w:rsidP="00790093">
      <w:pPr>
        <w:numPr>
          <w:ilvl w:val="5"/>
          <w:numId w:val="2"/>
        </w:numPr>
        <w:tabs>
          <w:tab w:val="clear" w:pos="4320"/>
          <w:tab w:val="num" w:pos="3960"/>
        </w:tabs>
        <w:ind w:left="3960"/>
        <w:jc w:val="both"/>
        <w:rPr>
          <w:rFonts w:asciiTheme="minorHAnsi" w:hAnsiTheme="minorHAnsi" w:cstheme="minorHAnsi"/>
        </w:rPr>
      </w:pPr>
      <w:r w:rsidRPr="00790093">
        <w:rPr>
          <w:rFonts w:asciiTheme="minorHAnsi" w:hAnsiTheme="minorHAnsi" w:cstheme="minorHAnsi"/>
          <w:b/>
        </w:rPr>
        <w:t>reviews/updates</w:t>
      </w:r>
      <w:r w:rsidRPr="00790093">
        <w:rPr>
          <w:rFonts w:asciiTheme="minorHAnsi" w:hAnsiTheme="minorHAnsi" w:cstheme="minorHAnsi"/>
        </w:rPr>
        <w:t>:  testing interpretation, impression, plan, all orders</w:t>
      </w:r>
      <w:r w:rsidR="00BF5B0E" w:rsidRPr="00790093">
        <w:rPr>
          <w:rFonts w:asciiTheme="minorHAnsi" w:hAnsiTheme="minorHAnsi" w:cstheme="minorHAnsi"/>
        </w:rPr>
        <w:t>, disclaimers, reminders,</w:t>
      </w:r>
      <w:r w:rsidRPr="00790093">
        <w:rPr>
          <w:rFonts w:asciiTheme="minorHAnsi" w:hAnsiTheme="minorHAnsi" w:cstheme="minorHAnsi"/>
        </w:rPr>
        <w:t xml:space="preserve"> the encounter</w:t>
      </w:r>
      <w:r w:rsidR="00790093">
        <w:rPr>
          <w:rFonts w:asciiTheme="minorHAnsi" w:hAnsiTheme="minorHAnsi" w:cstheme="minorHAnsi"/>
        </w:rPr>
        <w:t>, etc.</w:t>
      </w:r>
    </w:p>
    <w:p w14:paraId="626E986D" w14:textId="284FC6BE" w:rsidR="00394648" w:rsidRPr="00790093" w:rsidRDefault="00BF5B0E" w:rsidP="00790093">
      <w:pPr>
        <w:numPr>
          <w:ilvl w:val="5"/>
          <w:numId w:val="2"/>
        </w:numPr>
        <w:tabs>
          <w:tab w:val="clear" w:pos="4320"/>
          <w:tab w:val="num" w:pos="3960"/>
        </w:tabs>
        <w:ind w:left="3960"/>
        <w:jc w:val="both"/>
        <w:rPr>
          <w:rFonts w:asciiTheme="minorHAnsi" w:hAnsiTheme="minorHAnsi" w:cstheme="minorHAnsi"/>
        </w:rPr>
      </w:pPr>
      <w:r w:rsidRPr="00790093">
        <w:rPr>
          <w:rFonts w:asciiTheme="minorHAnsi" w:hAnsiTheme="minorHAnsi" w:cstheme="minorHAnsi"/>
          <w:b/>
        </w:rPr>
        <w:t xml:space="preserve">works with student </w:t>
      </w:r>
      <w:r w:rsidRPr="00790093">
        <w:rPr>
          <w:rFonts w:asciiTheme="minorHAnsi" w:hAnsiTheme="minorHAnsi" w:cstheme="minorHAnsi"/>
          <w:bCs/>
        </w:rPr>
        <w:t xml:space="preserve">to complete </w:t>
      </w:r>
      <w:proofErr w:type="gramStart"/>
      <w:r w:rsidRPr="00790093">
        <w:rPr>
          <w:rFonts w:asciiTheme="minorHAnsi" w:hAnsiTheme="minorHAnsi" w:cstheme="minorHAnsi"/>
          <w:bCs/>
        </w:rPr>
        <w:t>note</w:t>
      </w:r>
      <w:proofErr w:type="gramEnd"/>
    </w:p>
    <w:p w14:paraId="61F87CE3" w14:textId="77777777" w:rsidR="00394648" w:rsidRPr="00790093" w:rsidRDefault="00394648" w:rsidP="00790093">
      <w:pPr>
        <w:numPr>
          <w:ilvl w:val="2"/>
          <w:numId w:val="2"/>
        </w:numPr>
        <w:tabs>
          <w:tab w:val="clear" w:pos="2340"/>
          <w:tab w:val="num" w:pos="1980"/>
        </w:tabs>
        <w:ind w:left="1980"/>
        <w:jc w:val="both"/>
        <w:rPr>
          <w:rFonts w:asciiTheme="minorHAnsi" w:hAnsiTheme="minorHAnsi" w:cstheme="minorHAnsi"/>
        </w:rPr>
      </w:pPr>
      <w:r w:rsidRPr="00790093">
        <w:rPr>
          <w:rFonts w:asciiTheme="minorHAnsi" w:hAnsiTheme="minorHAnsi" w:cstheme="minorHAnsi"/>
        </w:rPr>
        <w:t>ESTABLISHED PATIENTS</w:t>
      </w:r>
    </w:p>
    <w:p w14:paraId="55481208" w14:textId="4BC92A86" w:rsidR="00394648" w:rsidRPr="00790093" w:rsidRDefault="00394648" w:rsidP="00790093">
      <w:pPr>
        <w:numPr>
          <w:ilvl w:val="3"/>
          <w:numId w:val="2"/>
        </w:numPr>
        <w:tabs>
          <w:tab w:val="clear" w:pos="2880"/>
          <w:tab w:val="num" w:pos="2520"/>
        </w:tabs>
        <w:ind w:left="2520"/>
        <w:jc w:val="both"/>
        <w:rPr>
          <w:rFonts w:asciiTheme="minorHAnsi" w:hAnsiTheme="minorHAnsi" w:cstheme="minorHAnsi"/>
        </w:rPr>
      </w:pPr>
      <w:r w:rsidRPr="00790093">
        <w:rPr>
          <w:rFonts w:asciiTheme="minorHAnsi" w:hAnsiTheme="minorHAnsi" w:cstheme="minorHAnsi"/>
          <w:b/>
        </w:rPr>
        <w:t xml:space="preserve">ROUTINE </w:t>
      </w:r>
      <w:r w:rsidRPr="00790093">
        <w:rPr>
          <w:rFonts w:asciiTheme="minorHAnsi" w:hAnsiTheme="minorHAnsi" w:cstheme="minorHAnsi"/>
        </w:rPr>
        <w:t xml:space="preserve">cases </w:t>
      </w:r>
      <w:r w:rsidRPr="00790093">
        <w:rPr>
          <w:rFonts w:asciiTheme="minorHAnsi" w:hAnsiTheme="minorHAnsi" w:cstheme="minorHAnsi"/>
          <w:b/>
          <w:u w:val="single"/>
        </w:rPr>
        <w:t>MAY be discharged</w:t>
      </w:r>
      <w:r w:rsidRPr="00790093">
        <w:rPr>
          <w:rFonts w:asciiTheme="minorHAnsi" w:hAnsiTheme="minorHAnsi" w:cstheme="minorHAnsi"/>
        </w:rPr>
        <w:t xml:space="preserve"> by the resident </w:t>
      </w:r>
      <w:r w:rsidRPr="00790093">
        <w:rPr>
          <w:rFonts w:asciiTheme="minorHAnsi" w:hAnsiTheme="minorHAnsi" w:cstheme="minorHAnsi"/>
          <w:b/>
          <w:u w:val="single"/>
        </w:rPr>
        <w:t xml:space="preserve">without being seen by the staff </w:t>
      </w:r>
      <w:proofErr w:type="gramStart"/>
      <w:r w:rsidRPr="00790093">
        <w:rPr>
          <w:rFonts w:asciiTheme="minorHAnsi" w:hAnsiTheme="minorHAnsi" w:cstheme="minorHAnsi"/>
          <w:b/>
          <w:u w:val="single"/>
        </w:rPr>
        <w:t>optometrist</w:t>
      </w:r>
      <w:proofErr w:type="gramEnd"/>
      <w:r w:rsidRPr="00790093">
        <w:rPr>
          <w:rFonts w:asciiTheme="minorHAnsi" w:hAnsiTheme="minorHAnsi" w:cstheme="minorHAnsi"/>
          <w:u w:val="single"/>
        </w:rPr>
        <w:t xml:space="preserve"> </w:t>
      </w:r>
    </w:p>
    <w:p w14:paraId="48E898EB" w14:textId="77777777" w:rsidR="00394648" w:rsidRPr="00790093" w:rsidRDefault="00394648" w:rsidP="00790093">
      <w:pPr>
        <w:numPr>
          <w:ilvl w:val="3"/>
          <w:numId w:val="2"/>
        </w:numPr>
        <w:tabs>
          <w:tab w:val="clear" w:pos="2880"/>
          <w:tab w:val="num" w:pos="2520"/>
        </w:tabs>
        <w:ind w:left="2520"/>
        <w:jc w:val="both"/>
        <w:rPr>
          <w:rFonts w:asciiTheme="minorHAnsi" w:hAnsiTheme="minorHAnsi" w:cstheme="minorHAnsi"/>
        </w:rPr>
      </w:pPr>
      <w:r w:rsidRPr="00790093">
        <w:rPr>
          <w:rFonts w:asciiTheme="minorHAnsi" w:hAnsiTheme="minorHAnsi" w:cstheme="minorHAnsi"/>
          <w:b/>
        </w:rPr>
        <w:t>COMPLEX</w:t>
      </w:r>
      <w:r w:rsidRPr="00790093">
        <w:rPr>
          <w:rFonts w:asciiTheme="minorHAnsi" w:hAnsiTheme="minorHAnsi" w:cstheme="minorHAnsi"/>
        </w:rPr>
        <w:t xml:space="preserve"> cases </w:t>
      </w:r>
      <w:r w:rsidRPr="00790093">
        <w:rPr>
          <w:rFonts w:asciiTheme="minorHAnsi" w:hAnsiTheme="minorHAnsi" w:cstheme="minorHAnsi"/>
          <w:b/>
          <w:u w:val="single"/>
        </w:rPr>
        <w:t>SHOULD NOT be discharged</w:t>
      </w:r>
      <w:r w:rsidRPr="00790093">
        <w:rPr>
          <w:rFonts w:asciiTheme="minorHAnsi" w:hAnsiTheme="minorHAnsi" w:cstheme="minorHAnsi"/>
        </w:rPr>
        <w:t xml:space="preserve"> by the resident </w:t>
      </w:r>
      <w:r w:rsidRPr="00790093">
        <w:rPr>
          <w:rFonts w:asciiTheme="minorHAnsi" w:hAnsiTheme="minorHAnsi" w:cstheme="minorHAnsi"/>
          <w:b/>
        </w:rPr>
        <w:t>until after they are presented to the staff</w:t>
      </w:r>
      <w:r w:rsidRPr="00790093">
        <w:rPr>
          <w:rFonts w:asciiTheme="minorHAnsi" w:hAnsiTheme="minorHAnsi" w:cstheme="minorHAnsi"/>
        </w:rPr>
        <w:t xml:space="preserve"> optometrist for review of the ancillary testing, impression, plan, orders, etc.</w:t>
      </w:r>
    </w:p>
    <w:p w14:paraId="1E3F4B4F" w14:textId="77777777" w:rsidR="00394648" w:rsidRPr="00790093" w:rsidRDefault="00394648" w:rsidP="00790093">
      <w:pPr>
        <w:pStyle w:val="ListParagraph"/>
        <w:ind w:left="360"/>
        <w:rPr>
          <w:rFonts w:asciiTheme="minorHAnsi" w:hAnsiTheme="minorHAnsi" w:cstheme="minorHAnsi"/>
        </w:rPr>
      </w:pPr>
    </w:p>
    <w:p w14:paraId="7D38EAAA" w14:textId="77777777" w:rsidR="00394648" w:rsidRPr="00790093" w:rsidRDefault="00394648" w:rsidP="00790093">
      <w:pPr>
        <w:numPr>
          <w:ilvl w:val="0"/>
          <w:numId w:val="2"/>
        </w:numPr>
        <w:tabs>
          <w:tab w:val="clear" w:pos="720"/>
          <w:tab w:val="num" w:pos="360"/>
        </w:tabs>
        <w:ind w:left="360"/>
        <w:jc w:val="both"/>
        <w:rPr>
          <w:rFonts w:asciiTheme="minorHAnsi" w:hAnsiTheme="minorHAnsi" w:cstheme="minorHAnsi"/>
          <w:b/>
          <w:color w:val="FF0000"/>
        </w:rPr>
      </w:pPr>
      <w:r w:rsidRPr="00790093">
        <w:rPr>
          <w:rFonts w:asciiTheme="minorHAnsi" w:hAnsiTheme="minorHAnsi" w:cstheme="minorHAnsi"/>
          <w:b/>
          <w:color w:val="FF0000"/>
        </w:rPr>
        <w:t>NEW PATIENTS</w:t>
      </w:r>
    </w:p>
    <w:p w14:paraId="0B8F7B37" w14:textId="77777777" w:rsidR="00394648" w:rsidRPr="00790093" w:rsidRDefault="00394648" w:rsidP="00790093">
      <w:pPr>
        <w:numPr>
          <w:ilvl w:val="1"/>
          <w:numId w:val="2"/>
        </w:numPr>
        <w:tabs>
          <w:tab w:val="clear" w:pos="1440"/>
          <w:tab w:val="num" w:pos="1080"/>
        </w:tabs>
        <w:ind w:left="1080"/>
        <w:jc w:val="both"/>
        <w:rPr>
          <w:rFonts w:asciiTheme="minorHAnsi" w:hAnsiTheme="minorHAnsi" w:cstheme="minorHAnsi"/>
        </w:rPr>
      </w:pPr>
      <w:r w:rsidRPr="00790093">
        <w:rPr>
          <w:rFonts w:asciiTheme="minorHAnsi" w:hAnsiTheme="minorHAnsi" w:cstheme="minorHAnsi"/>
          <w:b/>
        </w:rPr>
        <w:t>ALL</w:t>
      </w:r>
      <w:r w:rsidRPr="00790093">
        <w:rPr>
          <w:rFonts w:asciiTheme="minorHAnsi" w:hAnsiTheme="minorHAnsi" w:cstheme="minorHAnsi"/>
          <w:b/>
          <w:color w:val="FF0000"/>
        </w:rPr>
        <w:t xml:space="preserve"> </w:t>
      </w:r>
      <w:r w:rsidRPr="00790093">
        <w:rPr>
          <w:rFonts w:asciiTheme="minorHAnsi" w:hAnsiTheme="minorHAnsi" w:cstheme="minorHAnsi"/>
        </w:rPr>
        <w:t xml:space="preserve">regardless of complexity, </w:t>
      </w:r>
      <w:r w:rsidRPr="00790093">
        <w:rPr>
          <w:rFonts w:asciiTheme="minorHAnsi" w:hAnsiTheme="minorHAnsi" w:cstheme="minorHAnsi"/>
          <w:b/>
        </w:rPr>
        <w:t>must be presented</w:t>
      </w:r>
      <w:r w:rsidRPr="00790093">
        <w:rPr>
          <w:rFonts w:asciiTheme="minorHAnsi" w:hAnsiTheme="minorHAnsi" w:cstheme="minorHAnsi"/>
        </w:rPr>
        <w:t xml:space="preserve"> to a staff optometrist for review and/or repeat examination by the staff optometrist prior to the patient leaving </w:t>
      </w:r>
      <w:r w:rsidRPr="00790093">
        <w:rPr>
          <w:rFonts w:asciiTheme="minorHAnsi" w:hAnsiTheme="minorHAnsi" w:cstheme="minorHAnsi"/>
          <w:b/>
        </w:rPr>
        <w:t>FOR ENTIRE YEAR</w:t>
      </w:r>
    </w:p>
    <w:p w14:paraId="1A769F69" w14:textId="77777777" w:rsidR="00394648" w:rsidRDefault="00394648" w:rsidP="00394648">
      <w:pPr>
        <w:jc w:val="both"/>
        <w:rPr>
          <w:rFonts w:ascii="Arial" w:hAnsi="Arial" w:cs="Arial"/>
          <w:sz w:val="16"/>
          <w:szCs w:val="16"/>
        </w:rPr>
      </w:pPr>
    </w:p>
    <w:p w14:paraId="50B51981" w14:textId="77777777" w:rsidR="00394648" w:rsidRDefault="00394648" w:rsidP="00394648">
      <w:pPr>
        <w:pStyle w:val="Heading3"/>
        <w:jc w:val="center"/>
      </w:pPr>
    </w:p>
    <w:p w14:paraId="11AB6AE6" w14:textId="77777777" w:rsidR="003F4226" w:rsidRDefault="003F4226"/>
    <w:sectPr w:rsidR="003F4226" w:rsidSect="00993B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86014"/>
    <w:multiLevelType w:val="hybridMultilevel"/>
    <w:tmpl w:val="4F7A5D04"/>
    <w:lvl w:ilvl="0" w:tplc="FD203B04">
      <w:start w:val="1"/>
      <w:numFmt w:val="decimal"/>
      <w:lvlText w:val="%1."/>
      <w:lvlJc w:val="left"/>
      <w:pPr>
        <w:tabs>
          <w:tab w:val="num" w:pos="720"/>
        </w:tabs>
        <w:ind w:left="720" w:hanging="360"/>
      </w:pPr>
      <w:rPr>
        <w:rFonts w:hint="default"/>
        <w:b w:val="0"/>
        <w:bCs/>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319073056">
    <w:abstractNumId w:val="0"/>
  </w:num>
  <w:num w:numId="2" w16cid:durableId="1731614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48"/>
    <w:rsid w:val="001A5325"/>
    <w:rsid w:val="00331F5E"/>
    <w:rsid w:val="00394648"/>
    <w:rsid w:val="003F4226"/>
    <w:rsid w:val="00790093"/>
    <w:rsid w:val="00993B50"/>
    <w:rsid w:val="00BF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04F2"/>
  <w15:chartTrackingRefBased/>
  <w15:docId w15:val="{75818F60-BD51-4C7A-899F-E8098CD2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64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394648"/>
    <w:pPr>
      <w:spacing w:line="360" w:lineRule="atLeast"/>
      <w:outlineLvl w:val="2"/>
    </w:pPr>
    <w:rPr>
      <w:rFonts w:ascii="Georgia" w:hAnsi="Georgia"/>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4648"/>
    <w:rPr>
      <w:rFonts w:ascii="Georgia" w:eastAsia="Times New Roman" w:hAnsi="Georgia" w:cs="Times New Roman"/>
      <w:b/>
      <w:sz w:val="36"/>
      <w:szCs w:val="36"/>
    </w:rPr>
  </w:style>
  <w:style w:type="paragraph" w:styleId="ListParagraph">
    <w:name w:val="List Paragraph"/>
    <w:basedOn w:val="Normal"/>
    <w:uiPriority w:val="34"/>
    <w:qFormat/>
    <w:rsid w:val="0039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Beth E.</dc:creator>
  <cp:keywords/>
  <dc:description/>
  <cp:lastModifiedBy>Spalding, John M.</cp:lastModifiedBy>
  <cp:revision>2</cp:revision>
  <dcterms:created xsi:type="dcterms:W3CDTF">2024-02-08T16:56:00Z</dcterms:created>
  <dcterms:modified xsi:type="dcterms:W3CDTF">2024-02-08T16:56:00Z</dcterms:modified>
</cp:coreProperties>
</file>